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F6CCEB">
      <w:pPr>
        <w:jc w:val="center"/>
        <w:rPr>
          <w:rFonts w:ascii="仿宋_GB2312" w:eastAsia="仿宋_GB2312"/>
          <w:b/>
          <w:sz w:val="44"/>
          <w:szCs w:val="22"/>
        </w:rPr>
      </w:pPr>
      <w:r>
        <w:rPr>
          <w:rFonts w:hint="eastAsia" w:ascii="仿宋_GB2312" w:eastAsia="仿宋_GB2312"/>
          <w:b/>
          <w:sz w:val="44"/>
          <w:szCs w:val="22"/>
        </w:rPr>
        <w:t>报价单</w:t>
      </w:r>
    </w:p>
    <w:p w14:paraId="1946AD01">
      <w:pPr>
        <w:jc w:val="center"/>
        <w:rPr>
          <w:rFonts w:ascii="仿宋_GB2312" w:eastAsia="仿宋_GB2312"/>
          <w:b/>
          <w:sz w:val="20"/>
          <w:szCs w:val="20"/>
        </w:rPr>
      </w:pPr>
      <w:r>
        <w:rPr>
          <w:rFonts w:hint="eastAsia" w:ascii="仿宋_GB2312" w:eastAsia="仿宋_GB2312"/>
          <w:b/>
          <w:sz w:val="22"/>
          <w:szCs w:val="22"/>
        </w:rPr>
        <w:t>（代邀请函）</w:t>
      </w:r>
      <w:r>
        <w:rPr>
          <w:rFonts w:hint="eastAsia" w:ascii="仿宋_GB2312" w:eastAsia="仿宋_GB2312"/>
          <w:b/>
          <w:sz w:val="22"/>
          <w:szCs w:val="22"/>
          <w:lang w:val="en-US" w:eastAsia="zh-CN"/>
        </w:rPr>
        <w:t xml:space="preserve">                                                                </w:t>
      </w:r>
      <w:r>
        <w:rPr>
          <w:rFonts w:hint="eastAsia" w:ascii="仿宋_GB2312" w:eastAsia="仿宋_GB2312"/>
          <w:b/>
          <w:sz w:val="22"/>
          <w:szCs w:val="22"/>
        </w:rPr>
        <w:t>投标用表</w:t>
      </w:r>
    </w:p>
    <w:tbl>
      <w:tblPr>
        <w:tblStyle w:val="10"/>
        <w:tblW w:w="9958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1277"/>
        <w:gridCol w:w="4001"/>
        <w:gridCol w:w="800"/>
        <w:gridCol w:w="1192"/>
        <w:gridCol w:w="1998"/>
      </w:tblGrid>
      <w:tr w14:paraId="418D39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967" w:type="dxa"/>
            <w:gridSpan w:val="2"/>
            <w:vAlign w:val="center"/>
          </w:tcPr>
          <w:p w14:paraId="7CE212C8"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招租</w:t>
            </w:r>
            <w:r>
              <w:rPr>
                <w:rFonts w:hint="eastAsia" w:hAnsi="宋体" w:eastAsia="宋体" w:cs="宋体"/>
                <w:sz w:val="24"/>
                <w:szCs w:val="24"/>
              </w:rPr>
              <w:t xml:space="preserve">单位 </w:t>
            </w:r>
          </w:p>
        </w:tc>
        <w:tc>
          <w:tcPr>
            <w:tcW w:w="4801" w:type="dxa"/>
            <w:gridSpan w:val="2"/>
            <w:vAlign w:val="center"/>
          </w:tcPr>
          <w:p w14:paraId="7FC57A7E">
            <w:pPr>
              <w:spacing w:line="480" w:lineRule="exact"/>
              <w:jc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枝江港化城乡开发投资有限公司</w:t>
            </w:r>
          </w:p>
        </w:tc>
        <w:tc>
          <w:tcPr>
            <w:tcW w:w="1192" w:type="dxa"/>
            <w:vAlign w:val="center"/>
          </w:tcPr>
          <w:p w14:paraId="3E7E87EA"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经办人</w:t>
            </w:r>
          </w:p>
        </w:tc>
        <w:tc>
          <w:tcPr>
            <w:tcW w:w="1998" w:type="dxa"/>
            <w:vAlign w:val="center"/>
          </w:tcPr>
          <w:p w14:paraId="78F12605">
            <w:pPr>
              <w:pStyle w:val="5"/>
              <w:ind w:left="0" w:leftChars="0" w:firstLine="0" w:firstLineChars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涂俊</w:t>
            </w:r>
          </w:p>
        </w:tc>
      </w:tr>
      <w:tr w14:paraId="13C36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</w:trPr>
        <w:tc>
          <w:tcPr>
            <w:tcW w:w="1967" w:type="dxa"/>
            <w:gridSpan w:val="2"/>
            <w:vAlign w:val="center"/>
          </w:tcPr>
          <w:p w14:paraId="13BDBD64"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项目名称</w:t>
            </w:r>
          </w:p>
        </w:tc>
        <w:tc>
          <w:tcPr>
            <w:tcW w:w="4801" w:type="dxa"/>
            <w:gridSpan w:val="2"/>
            <w:vAlign w:val="center"/>
          </w:tcPr>
          <w:p w14:paraId="538BA33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顾家店综合物流中心电商物流仓库3</w:t>
            </w:r>
          </w:p>
        </w:tc>
        <w:tc>
          <w:tcPr>
            <w:tcW w:w="1192" w:type="dxa"/>
            <w:vAlign w:val="center"/>
          </w:tcPr>
          <w:p w14:paraId="4847FA71">
            <w:pPr>
              <w:spacing w:line="480" w:lineRule="exact"/>
              <w:jc w:val="center"/>
              <w:rPr>
                <w:rFonts w:hAnsi="宋体" w:eastAsia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招租</w:t>
            </w:r>
            <w:r>
              <w:rPr>
                <w:rFonts w:hint="eastAsia" w:hAnsi="宋体" w:eastAsia="宋体" w:cs="宋体"/>
                <w:sz w:val="24"/>
                <w:szCs w:val="24"/>
              </w:rPr>
              <w:t>价</w:t>
            </w:r>
          </w:p>
        </w:tc>
        <w:tc>
          <w:tcPr>
            <w:tcW w:w="1998" w:type="dxa"/>
            <w:vAlign w:val="center"/>
          </w:tcPr>
          <w:p w14:paraId="023D870D">
            <w:pPr>
              <w:spacing w:line="480" w:lineRule="exact"/>
              <w:jc w:val="center"/>
              <w:rPr>
                <w:rFonts w:hint="default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eastAsia="宋体" w:cs="宋体"/>
                <w:sz w:val="21"/>
                <w:szCs w:val="21"/>
                <w:lang w:val="en-US" w:eastAsia="zh-CN"/>
              </w:rPr>
              <w:t>50798元/年</w:t>
            </w:r>
            <w:bookmarkStart w:id="0" w:name="_GoBack"/>
            <w:bookmarkEnd w:id="0"/>
          </w:p>
        </w:tc>
      </w:tr>
      <w:tr w14:paraId="752861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atLeast"/>
        </w:trPr>
        <w:tc>
          <w:tcPr>
            <w:tcW w:w="1967" w:type="dxa"/>
            <w:gridSpan w:val="2"/>
            <w:vAlign w:val="center"/>
          </w:tcPr>
          <w:p w14:paraId="30343DB1">
            <w:pPr>
              <w:spacing w:line="480" w:lineRule="exact"/>
              <w:jc w:val="center"/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招租内容</w:t>
            </w:r>
          </w:p>
        </w:tc>
        <w:tc>
          <w:tcPr>
            <w:tcW w:w="7991" w:type="dxa"/>
            <w:gridSpan w:val="4"/>
            <w:vAlign w:val="center"/>
          </w:tcPr>
          <w:p w14:paraId="31447D5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顾家店综合物流中心电商物流仓库3三年租赁权。</w:t>
            </w:r>
          </w:p>
        </w:tc>
      </w:tr>
      <w:tr w14:paraId="20526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atLeast"/>
        </w:trPr>
        <w:tc>
          <w:tcPr>
            <w:tcW w:w="690" w:type="dxa"/>
            <w:vMerge w:val="restart"/>
            <w:vAlign w:val="center"/>
          </w:tcPr>
          <w:p w14:paraId="57EF8900">
            <w:pPr>
              <w:spacing w:line="300" w:lineRule="exact"/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项目目标要求</w:t>
            </w:r>
          </w:p>
        </w:tc>
        <w:tc>
          <w:tcPr>
            <w:tcW w:w="1277" w:type="dxa"/>
            <w:vAlign w:val="center"/>
          </w:tcPr>
          <w:p w14:paraId="635ADD10">
            <w:pPr>
              <w:jc w:val="center"/>
              <w:rPr>
                <w:rFonts w:hint="default" w:cs="宋体"/>
                <w:sz w:val="24"/>
                <w:szCs w:val="24"/>
                <w:lang w:val="en-US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租赁期</w:t>
            </w:r>
          </w:p>
        </w:tc>
        <w:tc>
          <w:tcPr>
            <w:tcW w:w="7991" w:type="dxa"/>
            <w:gridSpan w:val="4"/>
            <w:vAlign w:val="center"/>
          </w:tcPr>
          <w:p w14:paraId="30F28D35">
            <w:pPr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3年</w:t>
            </w:r>
          </w:p>
        </w:tc>
      </w:tr>
      <w:tr w14:paraId="10D0B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</w:trPr>
        <w:tc>
          <w:tcPr>
            <w:tcW w:w="690" w:type="dxa"/>
            <w:vMerge w:val="continue"/>
            <w:vAlign w:val="center"/>
          </w:tcPr>
          <w:p w14:paraId="6DFB7DB7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77" w:type="dxa"/>
            <w:vAlign w:val="center"/>
          </w:tcPr>
          <w:p w14:paraId="583F6693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质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量</w:t>
            </w:r>
          </w:p>
        </w:tc>
        <w:tc>
          <w:tcPr>
            <w:tcW w:w="7991" w:type="dxa"/>
            <w:gridSpan w:val="4"/>
            <w:vAlign w:val="center"/>
          </w:tcPr>
          <w:p w14:paraId="21A50888">
            <w:pPr>
              <w:jc w:val="left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符合现行国家及行业相关质量合格标准</w:t>
            </w:r>
          </w:p>
        </w:tc>
      </w:tr>
      <w:tr w14:paraId="6E5D3C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</w:trPr>
        <w:tc>
          <w:tcPr>
            <w:tcW w:w="690" w:type="dxa"/>
            <w:vMerge w:val="continue"/>
            <w:vAlign w:val="center"/>
          </w:tcPr>
          <w:p w14:paraId="4DC0F5B3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77" w:type="dxa"/>
            <w:vAlign w:val="center"/>
          </w:tcPr>
          <w:p w14:paraId="5FAE2530"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安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全</w:t>
            </w:r>
          </w:p>
        </w:tc>
        <w:tc>
          <w:tcPr>
            <w:tcW w:w="7991" w:type="dxa"/>
            <w:gridSpan w:val="4"/>
            <w:vAlign w:val="center"/>
          </w:tcPr>
          <w:p w14:paraId="67271FD8">
            <w:pPr>
              <w:jc w:val="left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在完成本采购项目过程中发生安全事故由供应商承担责任</w:t>
            </w:r>
          </w:p>
        </w:tc>
      </w:tr>
      <w:tr w14:paraId="5AAE4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</w:trPr>
        <w:tc>
          <w:tcPr>
            <w:tcW w:w="690" w:type="dxa"/>
            <w:vMerge w:val="continue"/>
            <w:vAlign w:val="center"/>
          </w:tcPr>
          <w:p w14:paraId="5986A8E9"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77" w:type="dxa"/>
            <w:vAlign w:val="center"/>
          </w:tcPr>
          <w:p w14:paraId="1F88FE39">
            <w:pPr>
              <w:jc w:val="center"/>
              <w:textAlignment w:val="center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付款</w:t>
            </w:r>
          </w:p>
          <w:p w14:paraId="5171D216"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方式</w:t>
            </w:r>
          </w:p>
        </w:tc>
        <w:tc>
          <w:tcPr>
            <w:tcW w:w="7991" w:type="dxa"/>
            <w:gridSpan w:val="4"/>
            <w:vAlign w:val="center"/>
          </w:tcPr>
          <w:p w14:paraId="6C3C286D">
            <w:pPr>
              <w:jc w:val="left"/>
              <w:textAlignment w:val="center"/>
              <w:rPr>
                <w:rFonts w:hint="default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以合同约定为准</w:t>
            </w:r>
          </w:p>
        </w:tc>
      </w:tr>
      <w:tr w14:paraId="3C0DB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2" w:hRule="atLeast"/>
        </w:trPr>
        <w:tc>
          <w:tcPr>
            <w:tcW w:w="1967" w:type="dxa"/>
            <w:gridSpan w:val="2"/>
            <w:vAlign w:val="center"/>
          </w:tcPr>
          <w:p w14:paraId="45115FE6"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供应商需提供证明材料</w:t>
            </w:r>
          </w:p>
        </w:tc>
        <w:tc>
          <w:tcPr>
            <w:tcW w:w="7991" w:type="dxa"/>
            <w:gridSpan w:val="4"/>
            <w:vAlign w:val="center"/>
          </w:tcPr>
          <w:p w14:paraId="6EBA6C54"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1.身份证原件及复印件；</w:t>
            </w:r>
          </w:p>
          <w:p w14:paraId="6C89AA6A"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2.委托代理人身份证原件及复印件；授权委托书签字（若委托代理人投标）；</w:t>
            </w:r>
          </w:p>
          <w:p w14:paraId="2148CA43">
            <w:pPr>
              <w:jc w:val="left"/>
              <w:rPr>
                <w:rFonts w:hint="default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hAnsi="宋体" w:cs="宋体"/>
                <w:sz w:val="24"/>
                <w:szCs w:val="24"/>
                <w:lang w:val="en-US" w:eastAsia="zh-CN"/>
              </w:rPr>
              <w:t>只有符合以上资格审查所有标准的供应商才能通过资格审查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。</w:t>
            </w:r>
          </w:p>
        </w:tc>
      </w:tr>
      <w:tr w14:paraId="078F7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967" w:type="dxa"/>
            <w:gridSpan w:val="2"/>
            <w:vAlign w:val="center"/>
          </w:tcPr>
          <w:p w14:paraId="76B0FB01"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投标保证金</w:t>
            </w:r>
          </w:p>
        </w:tc>
        <w:tc>
          <w:tcPr>
            <w:tcW w:w="7991" w:type="dxa"/>
            <w:gridSpan w:val="4"/>
            <w:vAlign w:val="center"/>
          </w:tcPr>
          <w:p w14:paraId="2BB49F31">
            <w:pPr>
              <w:spacing w:line="360" w:lineRule="exact"/>
              <w:jc w:val="left"/>
              <w:textAlignment w:val="center"/>
              <w:rPr>
                <w:rFonts w:hint="eastAsia" w:ascii="仿宋_GB2312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不设置</w:t>
            </w:r>
            <w:r>
              <w:rPr>
                <w:rFonts w:hint="eastAsia" w:hAnsi="宋体" w:cs="宋体"/>
                <w:sz w:val="24"/>
                <w:szCs w:val="24"/>
                <w:lang w:eastAsia="zh-CN"/>
              </w:rPr>
              <w:t>。</w:t>
            </w:r>
          </w:p>
        </w:tc>
      </w:tr>
      <w:tr w14:paraId="59DEC4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4" w:hRule="atLeast"/>
        </w:trPr>
        <w:tc>
          <w:tcPr>
            <w:tcW w:w="1967" w:type="dxa"/>
            <w:gridSpan w:val="2"/>
            <w:vAlign w:val="center"/>
          </w:tcPr>
          <w:p w14:paraId="1F0EE222"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投标文件递交时间、地点及接收人</w:t>
            </w:r>
          </w:p>
        </w:tc>
        <w:tc>
          <w:tcPr>
            <w:tcW w:w="7991" w:type="dxa"/>
            <w:gridSpan w:val="4"/>
            <w:vAlign w:val="center"/>
          </w:tcPr>
          <w:p w14:paraId="0D794B69">
            <w:pPr>
              <w:spacing w:line="360" w:lineRule="exact"/>
              <w:jc w:val="left"/>
              <w:textAlignment w:val="center"/>
              <w:rPr>
                <w:rFonts w:hAnsi="宋体"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1、现场竞租地点</w:t>
            </w:r>
            <w:r>
              <w:rPr>
                <w:rFonts w:hint="eastAsia" w:hAnsi="宋体" w:cs="宋体"/>
                <w:sz w:val="24"/>
                <w:szCs w:val="24"/>
              </w:rPr>
              <w:t>：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湖北姚家港绿色化工投资控股集团有限公司</w:t>
            </w:r>
            <w:r>
              <w:rPr>
                <w:rFonts w:hint="eastAsia" w:ascii="宋体" w:hAnsi="宋体" w:cs="宋体"/>
                <w:sz w:val="24"/>
                <w:szCs w:val="24"/>
              </w:rPr>
              <w:t>三楼（湖北省枝江市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迎宾大道1</w:t>
            </w: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sz w:val="24"/>
                <w:szCs w:val="24"/>
              </w:rPr>
              <w:t>号）</w:t>
            </w:r>
          </w:p>
          <w:p w14:paraId="0E1CC41B">
            <w:pPr>
              <w:spacing w:line="360" w:lineRule="exact"/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2、现场竞租时间：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2024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年</w:t>
            </w:r>
            <w:r>
              <w:rPr>
                <w:rFonts w:hint="eastAsia" w:hAnsi="宋体" w:cs="宋体"/>
                <w:spacing w:val="-20"/>
                <w:sz w:val="24"/>
                <w:szCs w:val="24"/>
                <w:highlight w:val="none"/>
                <w:u w:val="single"/>
                <w:lang w:val="en-US" w:eastAsia="zh-CN"/>
              </w:rPr>
              <w:t>8</w:t>
            </w:r>
            <w:r>
              <w:rPr>
                <w:rFonts w:hint="eastAsia" w:hAnsi="宋体" w:cs="宋体"/>
                <w:spacing w:val="-20"/>
                <w:sz w:val="24"/>
                <w:szCs w:val="24"/>
                <w:highlight w:val="none"/>
              </w:rPr>
              <w:t>月</w:t>
            </w:r>
            <w:r>
              <w:rPr>
                <w:rFonts w:hint="eastAsia" w:hAnsi="宋体" w:cs="宋体"/>
                <w:spacing w:val="-20"/>
                <w:sz w:val="24"/>
                <w:szCs w:val="24"/>
                <w:highlight w:val="none"/>
                <w:u w:val="single"/>
                <w:lang w:val="en-US" w:eastAsia="zh-CN"/>
              </w:rPr>
              <w:t xml:space="preserve"> 19</w:t>
            </w:r>
            <w:r>
              <w:rPr>
                <w:rFonts w:hint="eastAsia" w:hAnsi="宋体" w:cs="宋体"/>
                <w:spacing w:val="-20"/>
                <w:sz w:val="24"/>
                <w:szCs w:val="24"/>
                <w:highlight w:val="none"/>
              </w:rPr>
              <w:t>日</w:t>
            </w:r>
            <w:r>
              <w:rPr>
                <w:rFonts w:hint="eastAsia" w:hAnsi="宋体" w:cs="宋体"/>
                <w:spacing w:val="-20"/>
                <w:sz w:val="24"/>
                <w:szCs w:val="24"/>
                <w:highlight w:val="none"/>
                <w:u w:val="single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>15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时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00 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（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北京时间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）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，过时不予受理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视为自动放弃投标资格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。</w:t>
            </w:r>
          </w:p>
        </w:tc>
      </w:tr>
      <w:tr w14:paraId="0B2110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1967" w:type="dxa"/>
            <w:gridSpan w:val="2"/>
            <w:vAlign w:val="center"/>
          </w:tcPr>
          <w:p w14:paraId="3AC2AF7A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定标原则</w:t>
            </w:r>
          </w:p>
        </w:tc>
        <w:tc>
          <w:tcPr>
            <w:tcW w:w="7991" w:type="dxa"/>
            <w:gridSpan w:val="4"/>
            <w:vAlign w:val="center"/>
          </w:tcPr>
          <w:p w14:paraId="08DEC828"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根据符合采购要求且报价最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高</w:t>
            </w:r>
            <w:r>
              <w:rPr>
                <w:rFonts w:hint="eastAsia" w:hAnsi="宋体" w:cs="宋体"/>
                <w:sz w:val="24"/>
                <w:szCs w:val="24"/>
              </w:rPr>
              <w:t>的原则确定中标侯选人</w:t>
            </w:r>
          </w:p>
        </w:tc>
      </w:tr>
      <w:tr w14:paraId="53664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</w:trPr>
        <w:tc>
          <w:tcPr>
            <w:tcW w:w="1967" w:type="dxa"/>
            <w:gridSpan w:val="2"/>
            <w:vAlign w:val="center"/>
          </w:tcPr>
          <w:p w14:paraId="4B6CB934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供应商投标承诺</w:t>
            </w:r>
          </w:p>
        </w:tc>
        <w:tc>
          <w:tcPr>
            <w:tcW w:w="7991" w:type="dxa"/>
            <w:gridSpan w:val="4"/>
            <w:vAlign w:val="center"/>
          </w:tcPr>
          <w:p w14:paraId="2ECC8F3F"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对本项目采购内容充分了解，完全响应本采购项目所有目标要求。</w:t>
            </w:r>
          </w:p>
        </w:tc>
      </w:tr>
      <w:tr w14:paraId="4F7A57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8" w:hRule="atLeast"/>
        </w:trPr>
        <w:tc>
          <w:tcPr>
            <w:tcW w:w="1967" w:type="dxa"/>
            <w:gridSpan w:val="2"/>
            <w:vAlign w:val="center"/>
          </w:tcPr>
          <w:p w14:paraId="0BF61E6B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竞租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报价</w:t>
            </w:r>
          </w:p>
        </w:tc>
        <w:tc>
          <w:tcPr>
            <w:tcW w:w="4001" w:type="dxa"/>
            <w:vAlign w:val="center"/>
          </w:tcPr>
          <w:p w14:paraId="59F048A6"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   </w:t>
            </w:r>
          </w:p>
          <w:p w14:paraId="633DC534">
            <w:pPr>
              <w:tabs>
                <w:tab w:val="right" w:pos="2464"/>
              </w:tabs>
              <w:ind w:firstLine="960" w:firstLineChars="400"/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元</w:t>
            </w:r>
          </w:p>
          <w:p w14:paraId="09D1B282"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 xml:space="preserve">      </w:t>
            </w:r>
          </w:p>
          <w:p w14:paraId="0AE27B3E"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大写：</w:t>
            </w:r>
          </w:p>
          <w:p w14:paraId="279048C4">
            <w:pPr>
              <w:tabs>
                <w:tab w:val="right" w:pos="2464"/>
              </w:tabs>
              <w:jc w:val="both"/>
              <w:rPr>
                <w:rFonts w:hint="default" w:cs="宋体"/>
                <w:sz w:val="24"/>
                <w:szCs w:val="24"/>
                <w:u w:val="none"/>
                <w:lang w:val="en-US" w:eastAsia="zh-CN"/>
              </w:rPr>
            </w:pPr>
          </w:p>
          <w:p w14:paraId="2D2B3109">
            <w:pPr>
              <w:tabs>
                <w:tab w:val="right" w:pos="2464"/>
              </w:tabs>
              <w:ind w:firstLine="480" w:firstLineChars="200"/>
              <w:jc w:val="both"/>
              <w:rPr>
                <w:rFonts w:cs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  <w:u w:val="none"/>
              </w:rPr>
              <w:t xml:space="preserve"> </w:t>
            </w:r>
          </w:p>
        </w:tc>
        <w:tc>
          <w:tcPr>
            <w:tcW w:w="3990" w:type="dxa"/>
            <w:gridSpan w:val="3"/>
            <w:vAlign w:val="center"/>
          </w:tcPr>
          <w:p w14:paraId="5EA82767"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 w14:paraId="5FE75DFD"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 w14:paraId="416E198D">
            <w:pPr>
              <w:spacing w:line="300" w:lineRule="exact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供应商（企业）盖章：</w:t>
            </w:r>
          </w:p>
          <w:p w14:paraId="5CEA040C"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</w:p>
          <w:p w14:paraId="65DBAFD6"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企业法人或委托代理人签字：</w:t>
            </w:r>
          </w:p>
          <w:p w14:paraId="75410ACB">
            <w:pPr>
              <w:spacing w:line="300" w:lineRule="exact"/>
              <w:ind w:firstLine="1100" w:firstLineChars="550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 w14:paraId="48D2FF6A">
            <w:pPr>
              <w:spacing w:line="300" w:lineRule="exact"/>
              <w:ind w:firstLine="1600" w:firstLineChars="800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年       月       日</w:t>
            </w:r>
          </w:p>
        </w:tc>
      </w:tr>
    </w:tbl>
    <w:p w14:paraId="7F44DD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Y2RkN2U4MDc2ZDQyYTNhMWFiMjM2ZWE3ZTlhMTcifQ=="/>
  </w:docVars>
  <w:rsids>
    <w:rsidRoot w:val="2E0C7491"/>
    <w:rsid w:val="00030138"/>
    <w:rsid w:val="000844B4"/>
    <w:rsid w:val="000C7090"/>
    <w:rsid w:val="00185BD2"/>
    <w:rsid w:val="004038C0"/>
    <w:rsid w:val="004D7053"/>
    <w:rsid w:val="0064499E"/>
    <w:rsid w:val="007244ED"/>
    <w:rsid w:val="00885987"/>
    <w:rsid w:val="008E7903"/>
    <w:rsid w:val="009E292F"/>
    <w:rsid w:val="00A072BF"/>
    <w:rsid w:val="00AC67AF"/>
    <w:rsid w:val="00B1159D"/>
    <w:rsid w:val="00BD4B99"/>
    <w:rsid w:val="00C96B34"/>
    <w:rsid w:val="00D63F6E"/>
    <w:rsid w:val="00DA04DB"/>
    <w:rsid w:val="00E44819"/>
    <w:rsid w:val="00E808BB"/>
    <w:rsid w:val="00EE5544"/>
    <w:rsid w:val="00F23FA4"/>
    <w:rsid w:val="00F836A1"/>
    <w:rsid w:val="0142221D"/>
    <w:rsid w:val="01EF4042"/>
    <w:rsid w:val="023B2336"/>
    <w:rsid w:val="023E5F09"/>
    <w:rsid w:val="027D6A8D"/>
    <w:rsid w:val="02987B74"/>
    <w:rsid w:val="02F231DD"/>
    <w:rsid w:val="039364AE"/>
    <w:rsid w:val="04023D62"/>
    <w:rsid w:val="042449D3"/>
    <w:rsid w:val="04311B2C"/>
    <w:rsid w:val="046166DF"/>
    <w:rsid w:val="049D1B54"/>
    <w:rsid w:val="05E960D2"/>
    <w:rsid w:val="063B4DF1"/>
    <w:rsid w:val="06CC776B"/>
    <w:rsid w:val="06FE6B3F"/>
    <w:rsid w:val="07B316F6"/>
    <w:rsid w:val="080B3BC5"/>
    <w:rsid w:val="08C318CE"/>
    <w:rsid w:val="08E93D9B"/>
    <w:rsid w:val="0A932A8E"/>
    <w:rsid w:val="0AFE0F80"/>
    <w:rsid w:val="0C4E12A5"/>
    <w:rsid w:val="0DD76046"/>
    <w:rsid w:val="0E064864"/>
    <w:rsid w:val="0E8C09AB"/>
    <w:rsid w:val="0ED32147"/>
    <w:rsid w:val="0FCA2977"/>
    <w:rsid w:val="100578A0"/>
    <w:rsid w:val="11D1163D"/>
    <w:rsid w:val="11D456E0"/>
    <w:rsid w:val="120567E7"/>
    <w:rsid w:val="121D1E21"/>
    <w:rsid w:val="12690AEA"/>
    <w:rsid w:val="12EB0E74"/>
    <w:rsid w:val="13450C70"/>
    <w:rsid w:val="138808AF"/>
    <w:rsid w:val="139611C4"/>
    <w:rsid w:val="13AE3086"/>
    <w:rsid w:val="14AF76CB"/>
    <w:rsid w:val="14F41582"/>
    <w:rsid w:val="15402DDD"/>
    <w:rsid w:val="15E26448"/>
    <w:rsid w:val="16852129"/>
    <w:rsid w:val="176E561B"/>
    <w:rsid w:val="17841AF5"/>
    <w:rsid w:val="18F56A1B"/>
    <w:rsid w:val="19C55FA1"/>
    <w:rsid w:val="19D13763"/>
    <w:rsid w:val="19E773FF"/>
    <w:rsid w:val="1A076B95"/>
    <w:rsid w:val="1B180D5A"/>
    <w:rsid w:val="1C26509C"/>
    <w:rsid w:val="1D060335"/>
    <w:rsid w:val="1D1C13C9"/>
    <w:rsid w:val="1DB15AC3"/>
    <w:rsid w:val="1F6B6B57"/>
    <w:rsid w:val="1F6E461D"/>
    <w:rsid w:val="20223A8E"/>
    <w:rsid w:val="203D7461"/>
    <w:rsid w:val="20566C4C"/>
    <w:rsid w:val="20D075FC"/>
    <w:rsid w:val="21635A1D"/>
    <w:rsid w:val="21FC7BE7"/>
    <w:rsid w:val="22772E66"/>
    <w:rsid w:val="22E770B7"/>
    <w:rsid w:val="24AB1B33"/>
    <w:rsid w:val="25A86501"/>
    <w:rsid w:val="25DD4E7E"/>
    <w:rsid w:val="26AD44E9"/>
    <w:rsid w:val="271D2E9B"/>
    <w:rsid w:val="27CD60EC"/>
    <w:rsid w:val="28107C62"/>
    <w:rsid w:val="283474BA"/>
    <w:rsid w:val="288A2120"/>
    <w:rsid w:val="29770AB4"/>
    <w:rsid w:val="297F4159"/>
    <w:rsid w:val="2A0841E2"/>
    <w:rsid w:val="2A862E22"/>
    <w:rsid w:val="2AB37F1E"/>
    <w:rsid w:val="2AFB6A8E"/>
    <w:rsid w:val="2C1A0E09"/>
    <w:rsid w:val="2D497251"/>
    <w:rsid w:val="2D751D37"/>
    <w:rsid w:val="2D99131E"/>
    <w:rsid w:val="2DAB4962"/>
    <w:rsid w:val="2E0C7491"/>
    <w:rsid w:val="2E3807D7"/>
    <w:rsid w:val="2E44751D"/>
    <w:rsid w:val="2F5931A9"/>
    <w:rsid w:val="2FB25872"/>
    <w:rsid w:val="2FD30767"/>
    <w:rsid w:val="2FF93D3B"/>
    <w:rsid w:val="30531C7D"/>
    <w:rsid w:val="30F50674"/>
    <w:rsid w:val="31261CF2"/>
    <w:rsid w:val="33045706"/>
    <w:rsid w:val="33381094"/>
    <w:rsid w:val="33AE4D2B"/>
    <w:rsid w:val="348B6A8D"/>
    <w:rsid w:val="34952285"/>
    <w:rsid w:val="34AA5A08"/>
    <w:rsid w:val="351512F1"/>
    <w:rsid w:val="354F3ED2"/>
    <w:rsid w:val="35BF0184"/>
    <w:rsid w:val="361D6342"/>
    <w:rsid w:val="36AD706B"/>
    <w:rsid w:val="37016620"/>
    <w:rsid w:val="377A51F7"/>
    <w:rsid w:val="37C363CF"/>
    <w:rsid w:val="38121937"/>
    <w:rsid w:val="3845630A"/>
    <w:rsid w:val="38835DA2"/>
    <w:rsid w:val="38D625D9"/>
    <w:rsid w:val="39273B00"/>
    <w:rsid w:val="392805D2"/>
    <w:rsid w:val="3A6B4EA3"/>
    <w:rsid w:val="3ACD3B57"/>
    <w:rsid w:val="3B8E43E4"/>
    <w:rsid w:val="3BA83D2C"/>
    <w:rsid w:val="3C402D95"/>
    <w:rsid w:val="3D827E28"/>
    <w:rsid w:val="3DB729B6"/>
    <w:rsid w:val="3DC86D51"/>
    <w:rsid w:val="3DFB3F45"/>
    <w:rsid w:val="3EC31764"/>
    <w:rsid w:val="3F87352A"/>
    <w:rsid w:val="3F8A18A4"/>
    <w:rsid w:val="3FB13B07"/>
    <w:rsid w:val="3FC34336"/>
    <w:rsid w:val="40095209"/>
    <w:rsid w:val="4096601C"/>
    <w:rsid w:val="40FC3040"/>
    <w:rsid w:val="410610FF"/>
    <w:rsid w:val="413C66B2"/>
    <w:rsid w:val="41A80181"/>
    <w:rsid w:val="42D87E58"/>
    <w:rsid w:val="43DA6694"/>
    <w:rsid w:val="44360BFD"/>
    <w:rsid w:val="44674518"/>
    <w:rsid w:val="45FB4DA5"/>
    <w:rsid w:val="464A2E60"/>
    <w:rsid w:val="47133239"/>
    <w:rsid w:val="47535C6A"/>
    <w:rsid w:val="476B7039"/>
    <w:rsid w:val="476E74D9"/>
    <w:rsid w:val="47F1012F"/>
    <w:rsid w:val="482D452C"/>
    <w:rsid w:val="48356325"/>
    <w:rsid w:val="486F1992"/>
    <w:rsid w:val="48825C68"/>
    <w:rsid w:val="48C1035E"/>
    <w:rsid w:val="48EE2DA4"/>
    <w:rsid w:val="49351245"/>
    <w:rsid w:val="496179F3"/>
    <w:rsid w:val="49721F92"/>
    <w:rsid w:val="49AE46B7"/>
    <w:rsid w:val="4A3F2AE5"/>
    <w:rsid w:val="4A821B8F"/>
    <w:rsid w:val="4A863075"/>
    <w:rsid w:val="4AA2089F"/>
    <w:rsid w:val="4B6A089C"/>
    <w:rsid w:val="4BC63ACB"/>
    <w:rsid w:val="4BE37435"/>
    <w:rsid w:val="4C2B0D16"/>
    <w:rsid w:val="4C323EA3"/>
    <w:rsid w:val="4C824ADC"/>
    <w:rsid w:val="4CEC2845"/>
    <w:rsid w:val="4D080D9F"/>
    <w:rsid w:val="4DE90F2E"/>
    <w:rsid w:val="4E0E5694"/>
    <w:rsid w:val="4E1127DB"/>
    <w:rsid w:val="4F5305C3"/>
    <w:rsid w:val="4FB4691E"/>
    <w:rsid w:val="507041B1"/>
    <w:rsid w:val="507A0210"/>
    <w:rsid w:val="508F2ED1"/>
    <w:rsid w:val="50D91050"/>
    <w:rsid w:val="541039FA"/>
    <w:rsid w:val="544B1CCE"/>
    <w:rsid w:val="5471586B"/>
    <w:rsid w:val="54877E68"/>
    <w:rsid w:val="54E04687"/>
    <w:rsid w:val="54F9061D"/>
    <w:rsid w:val="55165E3C"/>
    <w:rsid w:val="552B1DC7"/>
    <w:rsid w:val="555E7D76"/>
    <w:rsid w:val="559E3789"/>
    <w:rsid w:val="565F7902"/>
    <w:rsid w:val="5691518D"/>
    <w:rsid w:val="569C7674"/>
    <w:rsid w:val="57451614"/>
    <w:rsid w:val="57680BC4"/>
    <w:rsid w:val="58B16D7F"/>
    <w:rsid w:val="590D1F80"/>
    <w:rsid w:val="593A5072"/>
    <w:rsid w:val="59BD03D5"/>
    <w:rsid w:val="5A220D20"/>
    <w:rsid w:val="5B2A2EDC"/>
    <w:rsid w:val="5BF0162F"/>
    <w:rsid w:val="5CC3602A"/>
    <w:rsid w:val="5D2C5F9C"/>
    <w:rsid w:val="5D540441"/>
    <w:rsid w:val="5DB6390D"/>
    <w:rsid w:val="5DE92640"/>
    <w:rsid w:val="5E9A5A54"/>
    <w:rsid w:val="5F1001F1"/>
    <w:rsid w:val="60507DF2"/>
    <w:rsid w:val="609972D4"/>
    <w:rsid w:val="6147424B"/>
    <w:rsid w:val="617F17B3"/>
    <w:rsid w:val="61F018F2"/>
    <w:rsid w:val="62122C00"/>
    <w:rsid w:val="629D19EE"/>
    <w:rsid w:val="631C7767"/>
    <w:rsid w:val="63FD2E9B"/>
    <w:rsid w:val="64780B89"/>
    <w:rsid w:val="64FC066B"/>
    <w:rsid w:val="6633268A"/>
    <w:rsid w:val="68646FFA"/>
    <w:rsid w:val="68EE63F3"/>
    <w:rsid w:val="692D7FD6"/>
    <w:rsid w:val="69387F8D"/>
    <w:rsid w:val="69787B5F"/>
    <w:rsid w:val="6A407CAB"/>
    <w:rsid w:val="6A7C062B"/>
    <w:rsid w:val="6A93749F"/>
    <w:rsid w:val="6AD16319"/>
    <w:rsid w:val="6C8F18DA"/>
    <w:rsid w:val="6C905509"/>
    <w:rsid w:val="6CF3094C"/>
    <w:rsid w:val="6D613167"/>
    <w:rsid w:val="6DAC2E22"/>
    <w:rsid w:val="6E5F2CDD"/>
    <w:rsid w:val="6F785DE6"/>
    <w:rsid w:val="6FEA33B8"/>
    <w:rsid w:val="6FFE51A4"/>
    <w:rsid w:val="702B255D"/>
    <w:rsid w:val="716F2C97"/>
    <w:rsid w:val="718E3CCB"/>
    <w:rsid w:val="720553A9"/>
    <w:rsid w:val="72286480"/>
    <w:rsid w:val="736F2D58"/>
    <w:rsid w:val="743E79D1"/>
    <w:rsid w:val="74860101"/>
    <w:rsid w:val="75070854"/>
    <w:rsid w:val="75327494"/>
    <w:rsid w:val="757527D4"/>
    <w:rsid w:val="76566D79"/>
    <w:rsid w:val="768C42EB"/>
    <w:rsid w:val="776F0707"/>
    <w:rsid w:val="7780135A"/>
    <w:rsid w:val="78425CBB"/>
    <w:rsid w:val="787A1160"/>
    <w:rsid w:val="788A03B6"/>
    <w:rsid w:val="789F4016"/>
    <w:rsid w:val="79453B67"/>
    <w:rsid w:val="79ED0CD0"/>
    <w:rsid w:val="7A1D7BD2"/>
    <w:rsid w:val="7A887ADB"/>
    <w:rsid w:val="7A953130"/>
    <w:rsid w:val="7B6A706A"/>
    <w:rsid w:val="7B776806"/>
    <w:rsid w:val="7BD34934"/>
    <w:rsid w:val="7BEC35FD"/>
    <w:rsid w:val="7C3F34DF"/>
    <w:rsid w:val="7CD41350"/>
    <w:rsid w:val="7D067492"/>
    <w:rsid w:val="7DAF60C0"/>
    <w:rsid w:val="7DE26AEB"/>
    <w:rsid w:val="7DF3065A"/>
    <w:rsid w:val="7E060F38"/>
    <w:rsid w:val="7E8D2904"/>
    <w:rsid w:val="7ED650BD"/>
    <w:rsid w:val="7F163387"/>
    <w:rsid w:val="7F2668BB"/>
    <w:rsid w:val="7F833DB1"/>
    <w:rsid w:val="7FBC0836"/>
    <w:rsid w:val="7FD9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宋体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2">
    <w:name w:val="Default Paragraph Font"/>
    <w:autoRedefine/>
    <w:unhideWhenUsed/>
    <w:qFormat/>
    <w:uiPriority w:val="1"/>
  </w:style>
  <w:style w:type="table" w:default="1" w:styleId="10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ind w:firstLine="420" w:firstLineChars="200"/>
    </w:pPr>
    <w:rPr>
      <w:sz w:val="24"/>
    </w:rPr>
  </w:style>
  <w:style w:type="paragraph" w:styleId="4">
    <w:name w:val="Body Text"/>
    <w:basedOn w:val="1"/>
    <w:autoRedefine/>
    <w:qFormat/>
    <w:uiPriority w:val="0"/>
    <w:rPr>
      <w:rFonts w:ascii="新宋体" w:hAnsi="新宋体" w:eastAsia="新宋体" w:cs="新宋体"/>
      <w:sz w:val="24"/>
    </w:rPr>
  </w:style>
  <w:style w:type="paragraph" w:styleId="5">
    <w:name w:val="Body Text Indent"/>
    <w:basedOn w:val="1"/>
    <w:autoRedefine/>
    <w:qFormat/>
    <w:uiPriority w:val="0"/>
    <w:pPr>
      <w:spacing w:line="360" w:lineRule="exact"/>
      <w:ind w:right="-2" w:rightChars="-1" w:firstLine="359" w:firstLineChars="171"/>
    </w:pPr>
  </w:style>
  <w:style w:type="paragraph" w:styleId="6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7">
    <w:name w:val="footer"/>
    <w:basedOn w:val="1"/>
    <w:link w:val="15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表格文字"/>
    <w:basedOn w:val="3"/>
    <w:autoRedefine/>
    <w:qFormat/>
    <w:uiPriority w:val="0"/>
    <w:pPr>
      <w:spacing w:before="25" w:after="25"/>
      <w:jc w:val="left"/>
    </w:pPr>
    <w:rPr>
      <w:rFonts w:ascii="Times New Roman" w:hAnsi="Times New Roman"/>
      <w:bCs/>
      <w:spacing w:val="10"/>
      <w:kern w:val="0"/>
    </w:rPr>
  </w:style>
  <w:style w:type="character" w:customStyle="1" w:styleId="14">
    <w:name w:val="页眉 Char"/>
    <w:basedOn w:val="12"/>
    <w:link w:val="8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12"/>
    <w:link w:val="7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6">
    <w:name w:val="批注框文本 Char"/>
    <w:basedOn w:val="12"/>
    <w:link w:val="6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448</Words>
  <Characters>462</Characters>
  <Lines>9</Lines>
  <Paragraphs>2</Paragraphs>
  <TotalTime>0</TotalTime>
  <ScaleCrop>false</ScaleCrop>
  <LinksUpToDate>false</LinksUpToDate>
  <CharactersWithSpaces>571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2020-11-25T03:17:00Z</dcterms:created>
  <dc:creator>Administrator</dc:creator>
  <cp:lastModifiedBy>lenovo</cp:lastModifiedBy>
  <cp:lastPrinted>2021-06-01T02:32:00Z</cp:lastPrinted>
  <dcterms:modified xsi:type="dcterms:W3CDTF">2024-08-13T06:50:30Z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8BFEC3BB6C2B4658939F26FD2B726F84_13</vt:lpwstr>
  </property>
</Properties>
</file>